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DB" w:rsidRPr="00993ADB" w:rsidRDefault="00993ADB" w:rsidP="00626BEB">
      <w:pPr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Основная образовательная программа начального общего образования.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Форма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>–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Нормативный срок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- 4 года;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Срок действия государственной ак</w:t>
      </w:r>
      <w:r w:rsidR="00626BE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к</w:t>
      </w: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редитации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="00425248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>–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до 14 мая 2025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 г.;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Язык, на котором осуществляется обучение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русский;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proofErr w:type="gramStart"/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Учебные предметы, предусмотренные образовательной программой: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русский язык, литературное чтение, родной 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язык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литературное чтение на родном языке, иностранный язык, математика, о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кружающий мир, Основы религиозных культур и светской этики,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музыка, изобразительное искусство, технология, физическая культура.</w:t>
      </w:r>
      <w:proofErr w:type="gramEnd"/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Практика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- не предусмотрена образовательной программой.</w:t>
      </w:r>
    </w:p>
    <w:p w:rsidR="00993ADB" w:rsidRPr="00993ADB" w:rsidRDefault="00993ADB" w:rsidP="00993ADB">
      <w:pPr>
        <w:spacing w:after="312" w:line="240" w:lineRule="auto"/>
        <w:jc w:val="both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Используется при реализации образовательной программы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– по мере необходимости,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в соответствии с разработанным локальным актом школы.</w:t>
      </w:r>
    </w:p>
    <w:p w:rsidR="00993ADB" w:rsidRPr="00993ADB" w:rsidRDefault="00993ADB" w:rsidP="00626BEB">
      <w:pPr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2. Адаптированная образовательная программа начального общего образования для </w:t>
      </w:r>
      <w:proofErr w:type="spellStart"/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детеи</w:t>
      </w:r>
      <w:proofErr w:type="spellEnd"/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̆ </w:t>
      </w:r>
      <w:proofErr w:type="gramStart"/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задержка</w:t>
      </w:r>
      <w:proofErr w:type="gramEnd"/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 психического развития (вариант 7.1)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Форма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>–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Нормативный срок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- 4 года;</w:t>
      </w:r>
    </w:p>
    <w:p w:rsid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Срок действия государственной ак</w:t>
      </w:r>
      <w:r w:rsidR="00626BE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к</w:t>
      </w: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редитации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- 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до 14 мая 2025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 г.;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Язык, на котором осуществляется обучение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русский;</w:t>
      </w:r>
    </w:p>
    <w:p w:rsidR="00993ADB" w:rsidRPr="00993ADB" w:rsidRDefault="00993ADB" w:rsidP="00425248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proofErr w:type="gramStart"/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Учебные предметы, предусмотренные образовательной программой: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русский язык, лите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ратурное чтение, родной  язык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литерат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урное чтение на родном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языке, иностра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нный язык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математика, о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ружающий мир, Основы религиозны х культур и светской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этики,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музыка, изобразительное искусство, технология, физическая культура.</w:t>
      </w:r>
      <w:proofErr w:type="gramEnd"/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Практика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- не предусмотрена образовательной программой.</w:t>
      </w:r>
    </w:p>
    <w:p w:rsidR="00993ADB" w:rsidRPr="00993ADB" w:rsidRDefault="00993ADB" w:rsidP="00993ADB">
      <w:pPr>
        <w:spacing w:after="312" w:line="240" w:lineRule="auto"/>
        <w:jc w:val="both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Используется при реализации образовательной программы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– по мере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lastRenderedPageBreak/>
        <w:t xml:space="preserve">необходимости,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в соответствии с разработанным локальным актом школы.</w:t>
      </w:r>
    </w:p>
    <w:p w:rsidR="00993ADB" w:rsidRPr="00993ADB" w:rsidRDefault="00425248" w:rsidP="00626BEB">
      <w:pPr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. Адаптированная образовательная программа начального общего образования для </w:t>
      </w:r>
      <w:proofErr w:type="spellStart"/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детеи</w:t>
      </w:r>
      <w:proofErr w:type="spellEnd"/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̆ </w:t>
      </w:r>
      <w:proofErr w:type="gramStart"/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задержка</w:t>
      </w:r>
      <w:proofErr w:type="gramEnd"/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 психического развития (вариант 7.2)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Форма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-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очная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Нормативный срок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- 5 лет:</w:t>
      </w:r>
    </w:p>
    <w:p w:rsid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Срок действия государственной ак</w:t>
      </w:r>
      <w:r w:rsidR="00626BE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к</w:t>
      </w: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редитации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- 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до 14 мая 2025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 г.;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Язык, на котором осуществляется обучение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русский;</w:t>
      </w:r>
    </w:p>
    <w:p w:rsidR="00993ADB" w:rsidRPr="00993ADB" w:rsidRDefault="00993ADB" w:rsidP="00425248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proofErr w:type="gramStart"/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Учебные предметы, предусмотренные образовательной программой: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русский язык, лите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ратурное чтение, родной  язык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литерат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урное чтение на родном 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языке, иностра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нный язык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математика, о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к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ружающий мир, Основы религиозны х культур и светской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этики, 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музыка, изобразительное искусство, технология, физическая культура.</w:t>
      </w:r>
      <w:proofErr w:type="gramEnd"/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Практика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- не предусмотрена образовательной программой.</w:t>
      </w:r>
    </w:p>
    <w:p w:rsidR="00993ADB" w:rsidRPr="00993ADB" w:rsidRDefault="00993ADB" w:rsidP="00993ADB">
      <w:pPr>
        <w:spacing w:after="312" w:line="240" w:lineRule="auto"/>
        <w:jc w:val="both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Используется при реализации образовательной программы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– по мере необходимости,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в соответствии с разработанным локальным актом школы.</w:t>
      </w:r>
    </w:p>
    <w:p w:rsidR="00993ADB" w:rsidRPr="00993ADB" w:rsidRDefault="00425248" w:rsidP="00626BEB">
      <w:pPr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</w:pPr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. Адаптированная основная образовательная программа начального общего образования </w:t>
      </w:r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обучающихся с расстройством</w:t>
      </w:r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 аути</w:t>
      </w:r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стического спектра (вариант 8.3)</w:t>
      </w:r>
    </w:p>
    <w:p w:rsidR="00425248" w:rsidRPr="00993ADB" w:rsidRDefault="00626BEB" w:rsidP="00425248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Ф</w:t>
      </w:r>
      <w:r w:rsidR="00425248"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орма обучения</w:t>
      </w:r>
      <w:r w:rsidR="00425248"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- 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очная</w:t>
      </w:r>
    </w:p>
    <w:p w:rsidR="00425248" w:rsidRPr="00993ADB" w:rsidRDefault="00425248" w:rsidP="00425248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Нормативный срок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- 4 года;</w:t>
      </w:r>
    </w:p>
    <w:p w:rsidR="00425248" w:rsidRDefault="00425248" w:rsidP="00425248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Срок действия государственной ак</w:t>
      </w:r>
      <w:r w:rsidR="00626BE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к</w:t>
      </w: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редитации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до 14 мая 2025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 г.;</w:t>
      </w:r>
    </w:p>
    <w:p w:rsidR="00425248" w:rsidRPr="00993ADB" w:rsidRDefault="00425248" w:rsidP="00425248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Язык, на котором осуществляется обучение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русский;</w:t>
      </w:r>
    </w:p>
    <w:p w:rsidR="00425248" w:rsidRPr="00993ADB" w:rsidRDefault="00425248" w:rsidP="00425248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proofErr w:type="gramStart"/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Учебные предметы, предусмотренные образовательной программой: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русский язык,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чтение,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речевая практика,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родной  язык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литерат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урное чтение на родном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языке, математика, мир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природы и человек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музыка, изобразительное искусство,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ручной труд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физическая культура.</w:t>
      </w:r>
      <w:proofErr w:type="gramEnd"/>
    </w:p>
    <w:p w:rsidR="00425248" w:rsidRPr="00993ADB" w:rsidRDefault="00425248" w:rsidP="00425248">
      <w:pPr>
        <w:spacing w:after="312" w:line="240" w:lineRule="auto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Практика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- не предусмотрена образовательной программой.</w:t>
      </w:r>
    </w:p>
    <w:p w:rsidR="00425248" w:rsidRPr="00993ADB" w:rsidRDefault="00425248" w:rsidP="00425248">
      <w:pPr>
        <w:spacing w:after="312" w:line="240" w:lineRule="auto"/>
        <w:jc w:val="both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lastRenderedPageBreak/>
        <w:t>Используется при реализации образовательной программы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– по мере необходимости,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в соответствии с разработанным локальным актом школы.</w:t>
      </w:r>
    </w:p>
    <w:p w:rsidR="00425248" w:rsidRPr="00993ADB" w:rsidRDefault="00425248" w:rsidP="00626BEB">
      <w:pPr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. Адаптированная основная образовательная программа начального общего образования обучающихся с расстройством аутистического спектра (вариант 8.3)</w:t>
      </w:r>
    </w:p>
    <w:p w:rsidR="00425248" w:rsidRPr="00993ADB" w:rsidRDefault="00425248" w:rsidP="00425248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proofErr w:type="spellStart"/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орма</w:t>
      </w:r>
      <w:proofErr w:type="spellEnd"/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 xml:space="preserve">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- </w:t>
      </w:r>
      <w:proofErr w:type="gramStart"/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очная</w:t>
      </w:r>
      <w:proofErr w:type="gramEnd"/>
    </w:p>
    <w:p w:rsidR="00425248" w:rsidRPr="00993ADB" w:rsidRDefault="00425248" w:rsidP="00425248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Нормативный срок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4</w:t>
      </w:r>
      <w:r w:rsid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-5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 года;</w:t>
      </w:r>
    </w:p>
    <w:p w:rsidR="00425248" w:rsidRDefault="00425248" w:rsidP="00425248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Срок действия государственной ак</w:t>
      </w:r>
      <w:r w:rsidR="00626BE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к</w:t>
      </w: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редитации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до 14 мая 2025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 г.;</w:t>
      </w:r>
    </w:p>
    <w:p w:rsidR="00425248" w:rsidRPr="00993ADB" w:rsidRDefault="00425248" w:rsidP="00425248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Язык, на котором осуществляется обучение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русский;</w:t>
      </w:r>
    </w:p>
    <w:p w:rsidR="00425248" w:rsidRPr="00993ADB" w:rsidRDefault="00425248" w:rsidP="00425248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proofErr w:type="gramStart"/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Учебные предметы, предусмотренные образовательной программой: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русский язык,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чтение, речевая практика, родной  язык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литерат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урное чтение на родном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языке, математика, мир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природы и человек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музыка, изобразительное искусство,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ручной труд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физическая культура.</w:t>
      </w:r>
      <w:proofErr w:type="gramEnd"/>
    </w:p>
    <w:p w:rsidR="00425248" w:rsidRPr="00993ADB" w:rsidRDefault="00425248" w:rsidP="00425248">
      <w:pPr>
        <w:spacing w:after="312" w:line="240" w:lineRule="auto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Практика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- не предусмотрена образовательной программой.</w:t>
      </w:r>
    </w:p>
    <w:p w:rsidR="00425248" w:rsidRPr="00993ADB" w:rsidRDefault="00425248" w:rsidP="00425248">
      <w:pPr>
        <w:spacing w:after="312" w:line="240" w:lineRule="auto"/>
        <w:jc w:val="both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Используется при реализации образовательной программы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– по мере необходимости,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в соответствии с разработанным локальным актом школы.</w:t>
      </w:r>
    </w:p>
    <w:p w:rsidR="00993ADB" w:rsidRPr="00993ADB" w:rsidRDefault="00626BEB" w:rsidP="00626BEB">
      <w:pPr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="00993ADB" w:rsidRPr="00626BEB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. Основная образовательная программа основного общего образования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Форма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очная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Нормативный срок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- 5 лет;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Срок действия государственной ак</w:t>
      </w:r>
      <w:r w:rsidR="00626BE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к</w:t>
      </w: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редитации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- </w:t>
      </w:r>
      <w:r w:rsidR="00425248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до 14 мая 2025</w:t>
      </w:r>
      <w:r w:rsidR="00425248"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 г.;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Язык, на котором осуществляется обучение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русский;</w:t>
      </w:r>
    </w:p>
    <w:p w:rsidR="00993ADB" w:rsidRPr="00993ADB" w:rsidRDefault="00993ADB" w:rsidP="00626BEB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proofErr w:type="gramStart"/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Учебные предметы, предусмотренные образовательной программой: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русский язык, литература, родной </w:t>
      </w:r>
      <w:r w:rsidR="00626BEB" w:rsidRP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язык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родная литература, иностра</w:t>
      </w:r>
      <w:r w:rsid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нный язык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, математика, алгебра, геометрия, информатика, ист</w:t>
      </w:r>
      <w:r w:rsidR="00626BEB" w:rsidRP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ория России.</w:t>
      </w:r>
      <w:proofErr w:type="gramEnd"/>
      <w:r w:rsidR="00626BEB" w:rsidRP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</w:t>
      </w:r>
      <w:proofErr w:type="gramStart"/>
      <w:r w:rsidR="00626BEB" w:rsidRP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В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сеобщая история, обществознание, география, физика, химия, биология, ОДНКНР,  музыка, изобразительное искусство, технология, фи</w:t>
      </w:r>
      <w:r w:rsidR="00626BEB" w:rsidRP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зическая культура, ОБЖ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.</w:t>
      </w:r>
      <w:proofErr w:type="gramEnd"/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lastRenderedPageBreak/>
        <w:t>Практика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- не предусмотрена образовательной программой.</w:t>
      </w:r>
    </w:p>
    <w:p w:rsidR="00993ADB" w:rsidRPr="00993ADB" w:rsidRDefault="00993ADB" w:rsidP="00993ADB">
      <w:pPr>
        <w:spacing w:after="312" w:line="240" w:lineRule="auto"/>
        <w:jc w:val="both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Используется при реализации образовательной программы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– по мере необходимости,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в соответствии с разработанным локальным актом школы.</w:t>
      </w:r>
    </w:p>
    <w:p w:rsidR="00993ADB" w:rsidRPr="00993ADB" w:rsidRDefault="00626BEB" w:rsidP="00626BEB">
      <w:pPr>
        <w:spacing w:after="312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26BEB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="00993ADB" w:rsidRPr="00626BEB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. Основная образовательная программа </w:t>
      </w:r>
      <w:r w:rsidRPr="00626BEB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 xml:space="preserve">среднего общего образования 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Форма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>–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очная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Нормативный срок обучения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- 4 года;</w:t>
      </w:r>
      <w:bookmarkStart w:id="0" w:name="_GoBack"/>
      <w:bookmarkEnd w:id="0"/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Срок действия государственной ак</w:t>
      </w:r>
      <w:r w:rsidR="00626BE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к</w:t>
      </w: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редитации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-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до </w:t>
      </w:r>
      <w:r w:rsidR="00626BE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14 мая 2025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 г.;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Язык, на котором осуществляется обучение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- русский;</w:t>
      </w:r>
    </w:p>
    <w:p w:rsid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Учебные предметы, предусмотренные образовательной программой:</w:t>
      </w: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>русский язык, литература, родной (русский язык), иностранный язык (английский, немецкий),  алгебра и начала математического анализа,, геометрия, информатика, история</w:t>
      </w:r>
      <w:proofErr w:type="gramStart"/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,</w:t>
      </w:r>
      <w:proofErr w:type="gramEnd"/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обществознание, география, физика, химия, биология,  технология, физическая культура, ОБЖ, индивидуальный проект.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Практика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- не предусмотрена образовательной программой.</w:t>
      </w:r>
    </w:p>
    <w:p w:rsidR="00993ADB" w:rsidRPr="00993ADB" w:rsidRDefault="00993ADB" w:rsidP="00993ADB">
      <w:pPr>
        <w:spacing w:after="312" w:line="240" w:lineRule="auto"/>
        <w:jc w:val="both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Используется при реализации образовательной программы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– по мере необходимости,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в соответствии с разработанным локальным актом школы.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color w:val="181D1F"/>
          <w:sz w:val="28"/>
          <w:szCs w:val="28"/>
          <w:lang w:eastAsia="ru-RU"/>
        </w:rPr>
        <w:t xml:space="preserve">- Учебные предметы, предусмотренные образовательной программой: </w:t>
      </w:r>
    </w:p>
    <w:p w:rsidR="00993ADB" w:rsidRPr="00993ADB" w:rsidRDefault="00993ADB" w:rsidP="00993ADB">
      <w:pPr>
        <w:spacing w:after="312" w:line="240" w:lineRule="auto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Практика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- не предусмотрена образовательной программой.</w:t>
      </w:r>
    </w:p>
    <w:p w:rsidR="00993ADB" w:rsidRPr="00993ADB" w:rsidRDefault="00993ADB" w:rsidP="00993ADB">
      <w:pPr>
        <w:spacing w:after="312" w:line="240" w:lineRule="auto"/>
        <w:jc w:val="both"/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</w:pPr>
      <w:r w:rsidRPr="00993ADB">
        <w:rPr>
          <w:rFonts w:ascii="Times New Roman" w:eastAsia="Times New Roman" w:hAnsi="Times New Roman" w:cs="Times New Roman"/>
          <w:b/>
          <w:color w:val="181D1F"/>
          <w:sz w:val="28"/>
          <w:szCs w:val="28"/>
          <w:lang w:eastAsia="ru-RU"/>
        </w:rPr>
        <w:t>Используется при реализации образовательной программы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– по мере необходимости, </w:t>
      </w:r>
      <w:r w:rsidRPr="00993ADB">
        <w:rPr>
          <w:rFonts w:ascii="Times New Roman" w:eastAsia="Times New Roman" w:hAnsi="Times New Roman" w:cs="Times New Roman"/>
          <w:i/>
          <w:color w:val="181D1F"/>
          <w:sz w:val="28"/>
          <w:szCs w:val="28"/>
          <w:lang w:eastAsia="ru-RU"/>
        </w:rPr>
        <w:t xml:space="preserve"> в соответствии с разработанным локальным актом школы.</w:t>
      </w:r>
    </w:p>
    <w:p w:rsidR="00595B6A" w:rsidRPr="00993ADB" w:rsidRDefault="00595B6A" w:rsidP="00993ADB">
      <w:pPr>
        <w:rPr>
          <w:rFonts w:ascii="Times New Roman" w:hAnsi="Times New Roman" w:cs="Times New Roman"/>
          <w:sz w:val="28"/>
          <w:szCs w:val="28"/>
        </w:rPr>
      </w:pPr>
    </w:p>
    <w:sectPr w:rsidR="00595B6A" w:rsidRPr="0099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02FE"/>
    <w:multiLevelType w:val="multilevel"/>
    <w:tmpl w:val="045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62109"/>
    <w:multiLevelType w:val="multilevel"/>
    <w:tmpl w:val="2F9C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B6C58"/>
    <w:multiLevelType w:val="multilevel"/>
    <w:tmpl w:val="72D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34F5A"/>
    <w:multiLevelType w:val="multilevel"/>
    <w:tmpl w:val="E212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67F06"/>
    <w:multiLevelType w:val="multilevel"/>
    <w:tmpl w:val="C3C0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16E9A"/>
    <w:multiLevelType w:val="multilevel"/>
    <w:tmpl w:val="A39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B9"/>
    <w:rsid w:val="00034A7F"/>
    <w:rsid w:val="00425248"/>
    <w:rsid w:val="004849FD"/>
    <w:rsid w:val="005602FD"/>
    <w:rsid w:val="00595B6A"/>
    <w:rsid w:val="005B1B08"/>
    <w:rsid w:val="00626BEB"/>
    <w:rsid w:val="006622B9"/>
    <w:rsid w:val="00670AC5"/>
    <w:rsid w:val="006826C1"/>
    <w:rsid w:val="00771DD3"/>
    <w:rsid w:val="00993ADB"/>
    <w:rsid w:val="00BF06EF"/>
    <w:rsid w:val="00C2106A"/>
    <w:rsid w:val="00CA0FC7"/>
    <w:rsid w:val="00F00908"/>
    <w:rsid w:val="00F20345"/>
    <w:rsid w:val="00F3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908"/>
    <w:rPr>
      <w:b/>
      <w:bCs/>
    </w:rPr>
  </w:style>
  <w:style w:type="character" w:styleId="a5">
    <w:name w:val="Hyperlink"/>
    <w:basedOn w:val="a0"/>
    <w:uiPriority w:val="99"/>
    <w:semiHidden/>
    <w:unhideWhenUsed/>
    <w:rsid w:val="00F00908"/>
    <w:rPr>
      <w:color w:val="0000FF"/>
      <w:u w:val="single"/>
    </w:rPr>
  </w:style>
  <w:style w:type="character" w:styleId="a6">
    <w:name w:val="Emphasis"/>
    <w:basedOn w:val="a0"/>
    <w:uiPriority w:val="20"/>
    <w:qFormat/>
    <w:rsid w:val="00993A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908"/>
    <w:rPr>
      <w:b/>
      <w:bCs/>
    </w:rPr>
  </w:style>
  <w:style w:type="character" w:styleId="a5">
    <w:name w:val="Hyperlink"/>
    <w:basedOn w:val="a0"/>
    <w:uiPriority w:val="99"/>
    <w:semiHidden/>
    <w:unhideWhenUsed/>
    <w:rsid w:val="00F00908"/>
    <w:rPr>
      <w:color w:val="0000FF"/>
      <w:u w:val="single"/>
    </w:rPr>
  </w:style>
  <w:style w:type="character" w:styleId="a6">
    <w:name w:val="Emphasis"/>
    <w:basedOn w:val="a0"/>
    <w:uiPriority w:val="20"/>
    <w:qFormat/>
    <w:rsid w:val="00993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2021-08-02T19:54:00Z</dcterms:created>
  <dcterms:modified xsi:type="dcterms:W3CDTF">2021-08-02T19:54:00Z</dcterms:modified>
</cp:coreProperties>
</file>