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F" w:rsidRPr="004119EF" w:rsidRDefault="00A55D6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bookmarkStart w:id="0" w:name="_GoBack"/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t>Положение о стипендиях </w:t>
      </w:r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br/>
        <w:t xml:space="preserve">Новочеркасского агентства </w:t>
      </w:r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br/>
        <w:t>недвижимости «Ключ-</w:t>
      </w:r>
      <w:proofErr w:type="gramStart"/>
      <w:r w:rsidRPr="004119EF">
        <w:rPr>
          <w:rFonts w:ascii="Times New Roman" w:eastAsia="Times New Roman" w:hAnsi="Times New Roman" w:cs="Times New Roman"/>
          <w:b/>
          <w:sz w:val="32"/>
          <w:lang w:val="en-US" w:eastAsia="ru-RU"/>
        </w:rPr>
        <w:t>N</w:t>
      </w:r>
      <w:proofErr w:type="gramEnd"/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t>» </w:t>
      </w:r>
      <w:bookmarkEnd w:id="0"/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br/>
        <w:t xml:space="preserve">для учащихся муниципальных </w:t>
      </w:r>
      <w:r w:rsidRPr="004119EF">
        <w:rPr>
          <w:rFonts w:ascii="Times New Roman" w:eastAsia="Times New Roman" w:hAnsi="Times New Roman" w:cs="Times New Roman"/>
          <w:b/>
          <w:sz w:val="32"/>
          <w:lang w:eastAsia="ru-RU"/>
        </w:rPr>
        <w:br/>
        <w:t>общеобразовательных учреждений</w:t>
      </w:r>
    </w:p>
    <w:p w:rsidR="004119EF" w:rsidRDefault="004119E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9EF" w:rsidRDefault="004119E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D6F" w:rsidRPr="00A55D6F" w:rsidRDefault="00A55D6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  Настоящее Положение определяет порядок назначения, размер и выплаты стипендий для учащихся муниципальных общеобразовательных учреждений (далее - стипендия).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учащихся муниципальных общеобразовательных учреждений устанавливаются стипендии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 Стипендия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степени назначается 1 учащемуся, Стипендия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назначается 22 учащимся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Стипендия назначается с целью поддержки и стимулирования одаренных учащихся, публичного признания их личных заслуг, развития и сохранения лучших отечественных традиций в области образования, культуры и искусства.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 на получение стипендии: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имеют учащиеся муниципальных общеобразовательных учреждений, достигшие значительных успехов в учебной, научно-исследовательской, творческой деятельности, достигнутые победы в областных (за 1,2,3 места), всероссийских конкурсах,</w:t>
      </w:r>
      <w:proofErr w:type="gramEnd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proofErr w:type="gramEnd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выставках (за 1-10 место),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- учащиеся муниципальных общеобразовательных учреждений за особые успехи в образовательной и творческой деятельности</w:t>
      </w:r>
    </w:p>
    <w:p w:rsidR="00A55D6F" w:rsidRPr="00A55D6F" w:rsidRDefault="00A55D6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назначения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выдвижения претендентов  на стипендию предоставляется: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Совету управления образования.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педагогическому совету образовательного учреждения.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получение стипендии представляется по одной кандидатуре от каждого муниципального общеобразовательного учреждения из состава учащихся III ступени обучения;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выдвижении кандидата на стипендию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принимается открытым голосованием членов педагогического совета муниципального общеобразовательного учреждения простым большинством голосов. При равном количестве проголосовавших "за" и "против" принимается решение в пользу претендента. Решение педагогического совета оформляется протоколом. Образовательное учреждение готовит на претендента представление-ходатайство, отражающее заслуги и достижения учащегося по результатам предыдущего учебного года и итогам учебной, научно-исследовательской, творческой деятельности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Совет управления образования утверждает кандидатов на стипендию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открытым голосованием. Решение принимается большинством голосов. При равном количестве проголосовавших "за" и "против" принимается решение в пользу претендента. Решение Совета управления образования оформляется протоколом.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Совета управления образования утверждается приказом начальника управления образования.</w:t>
      </w:r>
    </w:p>
    <w:p w:rsidR="00A55D6F" w:rsidRPr="00A55D6F" w:rsidRDefault="00A55D6F" w:rsidP="004119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Размер стипендии и порядок ее выплаты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Стипендии  устанавливаются в размере: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одной тысячи рублей ежемесячно, </w:t>
      </w:r>
    </w:p>
    <w:p w:rsidR="00A55D6F" w:rsidRPr="00A55D6F" w:rsidRDefault="00A55D6F" w:rsidP="00A55D6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150 рублей ежемесячно.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Стипендия выплачивается из средств Новочеркасского агентства  недвижимости «Ключ-</w:t>
      </w:r>
      <w:proofErr w:type="gramStart"/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Стипендия является самостоятельной выплатой, не исключающей права учащегося на получение других стипендий, премий, грантов. </w:t>
      </w:r>
    </w:p>
    <w:p w:rsidR="00A55D6F" w:rsidRPr="00A55D6F" w:rsidRDefault="00A55D6F" w:rsidP="00A5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Стипендия выдается  в Новочеркасском агентстве  недвижимости «Ключ-</w:t>
      </w:r>
      <w:proofErr w:type="gramStart"/>
      <w:r w:rsidRPr="00A55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A55D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лично учащемуся при предъявлении документа, удостоверяющего личность (паспорта или свидетельства о рождении).</w:t>
      </w:r>
    </w:p>
    <w:p w:rsidR="00667D60" w:rsidRPr="00A55D6F" w:rsidRDefault="00667D60" w:rsidP="00A5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7D60" w:rsidRPr="00A55D6F" w:rsidSect="00E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D6F"/>
    <w:rsid w:val="004119EF"/>
    <w:rsid w:val="00667D60"/>
    <w:rsid w:val="00A55D6F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2015-10-14T09:33:00Z</dcterms:created>
  <dcterms:modified xsi:type="dcterms:W3CDTF">2016-03-18T14:28:00Z</dcterms:modified>
</cp:coreProperties>
</file>